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284" w:rsidRPr="007B0284" w:rsidRDefault="007B0284" w:rsidP="007B0284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7B0284" w:rsidRPr="007B0284" w:rsidRDefault="007B0284" w:rsidP="007B0284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Série : </w:t>
      </w: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7B0284">
        <w:rPr>
          <w:rFonts w:ascii="Arial" w:eastAsia="Times New Roman" w:hAnsi="Arial" w:cs="Arial"/>
          <w:color w:val="333366"/>
          <w:lang w:eastAsia="fr-FR"/>
        </w:rPr>
        <w:t>  </w:t>
      </w: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SESSION 1999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Epreuve de : </w:t>
      </w: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Sciences Physiques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Durée : </w:t>
      </w: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4 heures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EXERCICE DE CHIMIE</w:t>
      </w:r>
      <w:r w:rsidRPr="007B0284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 (20 pts)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On réalise l’hydratation d’un alcène suivant la réaction :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CnH2n + H2O 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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</w:t>
      </w:r>
      <w:r w:rsidRPr="007B0284">
        <w:rPr>
          <w:rFonts w:ascii="Arial" w:eastAsia="Times New Roman" w:hAnsi="Arial" w:cs="Arial"/>
          <w:color w:val="333366"/>
          <w:lang w:eastAsia="fr-FR"/>
        </w:rPr>
        <w:t> CnH2n+2O.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 xml:space="preserve">Le produit obtenu a une masse molaire M = 74 </w:t>
      </w:r>
      <w:proofErr w:type="spellStart"/>
      <w:r w:rsidRPr="007B0284">
        <w:rPr>
          <w:rFonts w:ascii="Arial" w:eastAsia="Times New Roman" w:hAnsi="Arial" w:cs="Arial"/>
          <w:color w:val="333366"/>
          <w:lang w:eastAsia="fr-FR"/>
        </w:rPr>
        <w:t>g.mol</w:t>
      </w:r>
      <w:proofErr w:type="spellEnd"/>
      <w:r w:rsidRPr="007B0284">
        <w:rPr>
          <w:rFonts w:ascii="Arial" w:eastAsia="Times New Roman" w:hAnsi="Arial" w:cs="Arial"/>
          <w:color w:val="333366"/>
          <w:lang w:eastAsia="fr-FR"/>
        </w:rPr>
        <w:t>-1.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1.-   a) Quelle est la formule brute de ce composé ?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       (0,5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       b)  Sachant que ce corps est un alcool, donner les différentes formules semi-développées possibles ainsi que leurs noms.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(4 pts)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       c)  Un de ses isomères possède un carbone asymétrique. Représenter en perspective ses deux énantiomères (le groupe OH étant en haut). 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(1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2.-   On verse progressivement dans un volume V</w:t>
      </w:r>
      <w:r w:rsidRPr="007B0284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A</w:t>
      </w:r>
      <w:r w:rsidRPr="007B0284">
        <w:rPr>
          <w:rFonts w:ascii="Arial" w:eastAsia="Times New Roman" w:hAnsi="Arial" w:cs="Arial"/>
          <w:color w:val="333366"/>
          <w:lang w:eastAsia="fr-FR"/>
        </w:rPr>
        <w:t> = 10 cm3 de solution d’acide éthanoïque de concentration molaire C</w:t>
      </w:r>
      <w:r w:rsidRPr="007B0284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A</w:t>
      </w:r>
      <w:r w:rsidRPr="007B0284">
        <w:rPr>
          <w:rFonts w:ascii="Arial" w:eastAsia="Times New Roman" w:hAnsi="Arial" w:cs="Arial"/>
          <w:color w:val="333366"/>
          <w:sz w:val="17"/>
          <w:vertAlign w:val="subscript"/>
          <w:lang w:eastAsia="fr-FR"/>
        </w:rPr>
        <w:t> </w:t>
      </w:r>
      <w:r w:rsidRPr="007B0284">
        <w:rPr>
          <w:rFonts w:ascii="Arial" w:eastAsia="Times New Roman" w:hAnsi="Arial" w:cs="Arial"/>
          <w:color w:val="333366"/>
          <w:lang w:eastAsia="fr-FR"/>
        </w:rPr>
        <w:t>une solution d’hydroxyde de sodium de concentration molaire C</w:t>
      </w:r>
      <w:r w:rsidRPr="007B0284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B</w:t>
      </w:r>
      <w:r w:rsidRPr="007B0284">
        <w:rPr>
          <w:rFonts w:ascii="Arial" w:eastAsia="Times New Roman" w:hAnsi="Arial" w:cs="Arial"/>
          <w:color w:val="333366"/>
          <w:lang w:eastAsia="fr-FR"/>
        </w:rPr>
        <w:t xml:space="preserve"> = 10-1 </w:t>
      </w:r>
      <w:proofErr w:type="spellStart"/>
      <w:r w:rsidRPr="007B0284">
        <w:rPr>
          <w:rFonts w:ascii="Arial" w:eastAsia="Times New Roman" w:hAnsi="Arial" w:cs="Arial"/>
          <w:color w:val="333366"/>
          <w:lang w:eastAsia="fr-FR"/>
        </w:rPr>
        <w:t>mol.l</w:t>
      </w:r>
      <w:proofErr w:type="spellEnd"/>
      <w:r w:rsidRPr="007B0284">
        <w:rPr>
          <w:rFonts w:ascii="Arial" w:eastAsia="Times New Roman" w:hAnsi="Arial" w:cs="Arial"/>
          <w:color w:val="333366"/>
          <w:lang w:eastAsia="fr-FR"/>
        </w:rPr>
        <w:t>-1. On relève dans le tableau suivant la valeur du pH du mélange pour chaque volume d’hydroxyde versé.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tbl>
      <w:tblPr>
        <w:tblW w:w="9195" w:type="dxa"/>
        <w:tblInd w:w="88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98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446"/>
        <w:gridCol w:w="569"/>
        <w:gridCol w:w="569"/>
        <w:gridCol w:w="569"/>
        <w:gridCol w:w="569"/>
        <w:gridCol w:w="569"/>
      </w:tblGrid>
      <w:tr w:rsidR="007B0284" w:rsidRPr="007B0284" w:rsidTr="007B0284">
        <w:trPr>
          <w:trHeight w:val="397"/>
        </w:trPr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v</w:t>
            </w:r>
            <w:r w:rsidRPr="007B0284">
              <w:rPr>
                <w:rFonts w:ascii="Arial" w:eastAsia="Times New Roman" w:hAnsi="Arial" w:cs="Arial"/>
                <w:color w:val="333366"/>
                <w:sz w:val="17"/>
                <w:szCs w:val="17"/>
                <w:vertAlign w:val="subscript"/>
                <w:lang w:eastAsia="fr-FR"/>
              </w:rPr>
              <w:t>B</w:t>
            </w:r>
            <w:proofErr w:type="spellEnd"/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(</w:t>
            </w:r>
            <w:proofErr w:type="gramEnd"/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cm</w:t>
            </w:r>
            <w:r w:rsidRPr="007B0284">
              <w:rPr>
                <w:rFonts w:ascii="Arial" w:eastAsia="Times New Roman" w:hAnsi="Arial" w:cs="Arial"/>
                <w:color w:val="333366"/>
                <w:sz w:val="17"/>
                <w:szCs w:val="17"/>
                <w:vertAlign w:val="superscript"/>
                <w:lang w:eastAsia="fr-FR"/>
              </w:rPr>
              <w:t>3</w:t>
            </w: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)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0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2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3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4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5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6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7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8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9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9,5</w:t>
            </w:r>
          </w:p>
        </w:tc>
        <w:tc>
          <w:tcPr>
            <w:tcW w:w="4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10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10,5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11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12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13</w:t>
            </w:r>
          </w:p>
        </w:tc>
        <w:tc>
          <w:tcPr>
            <w:tcW w:w="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14</w:t>
            </w:r>
          </w:p>
        </w:tc>
      </w:tr>
      <w:tr w:rsidR="007B0284" w:rsidRPr="007B0284" w:rsidTr="007B0284">
        <w:trPr>
          <w:trHeight w:val="397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pH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2,9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3,5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3,9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4,3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4,5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4,7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4,9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5,0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5,1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5,4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6,0</w:t>
            </w:r>
          </w:p>
        </w:tc>
        <w:tc>
          <w:tcPr>
            <w:tcW w:w="4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8,8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11,0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11,7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12,2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12,5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12,6</w:t>
            </w:r>
          </w:p>
        </w:tc>
      </w:tr>
    </w:tbl>
    <w:p w:rsidR="007B0284" w:rsidRPr="007B0284" w:rsidRDefault="007B0284" w:rsidP="007B0284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a) Tracer dans le document 1 la courbe donnant la variation du pH du mélange en fonction du volume d’hydroxyde versé.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Echelle </w:t>
      </w:r>
      <w:proofErr w:type="gramStart"/>
      <w:r w:rsidRPr="007B0284">
        <w:rPr>
          <w:rFonts w:ascii="Arial" w:eastAsia="Times New Roman" w:hAnsi="Arial" w:cs="Arial"/>
          <w:color w:val="333366"/>
          <w:lang w:eastAsia="fr-FR"/>
        </w:rPr>
        <w:t>:1</w:t>
      </w:r>
      <w:proofErr w:type="gramEnd"/>
      <w:r w:rsidRPr="007B0284">
        <w:rPr>
          <w:rFonts w:ascii="Arial" w:eastAsia="Times New Roman" w:hAnsi="Arial" w:cs="Arial"/>
          <w:color w:val="333366"/>
          <w:lang w:eastAsia="fr-FR"/>
        </w:rPr>
        <w:t xml:space="preserve"> cm pour une unité de pH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1 cm pour 1 cm3 de volume versé.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Préciser les points caractéristiques de cette courbe.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(0,5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b) Ecrire l’équation chimique de la réaction responsable de cette variation du pH. On admettra que cette réaction est pratiquement totale.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(1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lastRenderedPageBreak/>
        <w:t>c) Qu’appelle-t-on équivalence acido-basique ?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(1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d) A l’aide de la courbe précédente, déterminer :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43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- les coordonnées du point d’équivalence.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(1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 xml:space="preserve">- le </w:t>
      </w:r>
      <w:proofErr w:type="spellStart"/>
      <w:r w:rsidRPr="007B0284">
        <w:rPr>
          <w:rFonts w:ascii="Arial" w:eastAsia="Times New Roman" w:hAnsi="Arial" w:cs="Arial"/>
          <w:color w:val="333366"/>
          <w:lang w:eastAsia="fr-FR"/>
        </w:rPr>
        <w:t>pKA</w:t>
      </w:r>
      <w:proofErr w:type="spellEnd"/>
      <w:r w:rsidRPr="007B0284">
        <w:rPr>
          <w:rFonts w:ascii="Arial" w:eastAsia="Times New Roman" w:hAnsi="Arial" w:cs="Arial"/>
          <w:color w:val="333366"/>
          <w:lang w:eastAsia="fr-FR"/>
        </w:rPr>
        <w:t xml:space="preserve"> du couple CH3COOH/CH3COO-.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(1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e) Calculer la concentration molaire de la solution d’acide.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(1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25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f) Calculer les concentrations molaires des espèces chimiques présentes à la demi équivalence sachant qu’on opère à 25°C.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(3,5 pts)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g) Comment préparer 50 cm3 d’une solution de même nature que celle obtenue à la demi équivalence par une autre méthode.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       (1,5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On donne : log 2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23825" cy="123825"/>
            <wp:effectExtent l="19050" t="0" r="9525" b="0"/>
            <wp:docPr id="1" name="Image 1" descr="http://quickraccesmad.activeweb.fr/LotusQuickr/accesmad/PageLibrary85256EA10035EA5E.nsf/h_59780F1A633AA0AAC12577850034A46D/C3BD925919C9AD21C125778A004258DD/$FILE/image001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85256EA10035EA5E.nsf/h_59780F1A633AA0AAC12577850034A46D/C3BD925919C9AD21C125778A004258DD/$FILE/image001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0,3.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EXERCICE DE PHYSIQUE  I</w:t>
      </w:r>
      <w:r w:rsidRPr="007B0284">
        <w:rPr>
          <w:rFonts w:ascii="Arial" w:eastAsia="Times New Roman" w:hAnsi="Arial" w:cs="Arial"/>
          <w:color w:val="333366"/>
          <w:lang w:eastAsia="fr-FR"/>
        </w:rPr>
        <w:t>                      (20 points)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1.-   Calculer en MeV/nucléon l’énergie de liaison par nucléon de la particule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42875" cy="142875"/>
            <wp:effectExtent l="0" t="0" r="9525" b="0"/>
            <wp:docPr id="2" name="Image 2" descr="http://quickraccesmad.activeweb.fr/LotusQuickr/accesmad/PageLibrary85256EA10035EA5E.nsf/h_59780F1A633AA0AAC12577850034A46D/C3BD925919C9AD21C125778A004258DD/$FILE/image002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5EA5E.nsf/h_59780F1A633AA0AAC12577850034A46D/C3BD925919C9AD21C125778A004258DD/$FILE/image002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.         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2.-   Donner la composition du noyau de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457200" cy="295275"/>
            <wp:effectExtent l="19050" t="0" r="0" b="0"/>
            <wp:docPr id="3" name="Image 3" descr="http://quickraccesmad.activeweb.fr/LotusQuickr/accesmad/PageLibrary85256EA10035EA5E.nsf/h_59780F1A633AA0AAC12577850034A46D/C3BD925919C9AD21C125778A004258DD/$FILE/image003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5EA5E.nsf/h_59780F1A633AA0AAC12577850034A46D/C3BD925919C9AD21C125778A004258DD/$FILE/image003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du Thorium.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       (0,5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3.-   Le Thorium 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457200" cy="295275"/>
            <wp:effectExtent l="19050" t="0" r="0" b="0"/>
            <wp:docPr id="4" name="Image 4" descr="http://quickraccesmad.activeweb.fr/LotusQuickr/accesmad/PageLibrary85256EA10035EA5E.nsf/h_59780F1A633AA0AAC12577850034A46D/C3BD925919C9AD21C125778A004258DD/$FILE/image003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85256EA10035EA5E.nsf/h_59780F1A633AA0AAC12577850034A46D/C3BD925919C9AD21C125778A004258DD/$FILE/image003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 xml:space="preserve">est </w:t>
      </w:r>
      <w:proofErr w:type="gramStart"/>
      <w:r w:rsidRPr="007B0284">
        <w:rPr>
          <w:rFonts w:ascii="Arial" w:eastAsia="Times New Roman" w:hAnsi="Arial" w:cs="Arial"/>
          <w:color w:val="333366"/>
          <w:lang w:eastAsia="fr-FR"/>
        </w:rPr>
        <w:t>radioactif </w:t>
      </w:r>
      <w:proofErr w:type="gramEnd"/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61925" cy="152400"/>
            <wp:effectExtent l="0" t="0" r="9525" b="0"/>
            <wp:docPr id="5" name="Image 5" descr="http://quickraccesmad.activeweb.fr/LotusQuickr/accesmad/PageLibrary85256EA10035EA5E.nsf/h_59780F1A633AA0AAC12577850034A46D/C3BD925919C9AD21C125778A004258DD/$FILE/image004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85256EA10035EA5E.nsf/h_59780F1A633AA0AAC12577850034A46D/C3BD925919C9AD21C125778A004258DD/$FILE/image004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Ecrire l’équation traduisant cette réaction de désintégration.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(1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On précisera le symbole du noyau fils.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On donne :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vertAlign w:val="subscript"/>
          <w:lang w:eastAsia="fr-FR"/>
        </w:rPr>
        <w:drawing>
          <wp:inline distT="0" distB="0" distL="0" distR="0">
            <wp:extent cx="3076575" cy="257175"/>
            <wp:effectExtent l="19050" t="0" r="0" b="0"/>
            <wp:docPr id="6" name="Image 6" descr="http://quickraccesmad.activeweb.fr/LotusQuickr/accesmad/PageLibrary85256EA10035EA5E.nsf/h_59780F1A633AA0AAC12577850034A46D/C3BD925919C9AD21C125778A004258DD/$FILE/image005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85256EA10035EA5E.nsf/h_59780F1A633AA0AAC12577850034A46D/C3BD925919C9AD21C125778A004258DD/$FILE/image005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268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4.-   A une date prise comme origine t = 0, on dispose d’un échantillon contenant N</w:t>
      </w:r>
      <w:r w:rsidRPr="007B0284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0</w:t>
      </w:r>
      <w:r w:rsidRPr="007B0284">
        <w:rPr>
          <w:rFonts w:ascii="Arial" w:eastAsia="Times New Roman" w:hAnsi="Arial" w:cs="Arial"/>
          <w:color w:val="333366"/>
          <w:lang w:eastAsia="fr-FR"/>
        </w:rPr>
        <w:t> noyaux de Thorium radioactif. Soit N le nombre de noyaux non désintégrés à une date t, on obtient le tableau suivant :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tbl>
      <w:tblPr>
        <w:tblW w:w="0" w:type="auto"/>
        <w:tblInd w:w="163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644"/>
        <w:gridCol w:w="851"/>
        <w:gridCol w:w="851"/>
        <w:gridCol w:w="851"/>
        <w:gridCol w:w="851"/>
        <w:gridCol w:w="851"/>
        <w:gridCol w:w="851"/>
      </w:tblGrid>
      <w:tr w:rsidR="007B0284" w:rsidRPr="007B0284" w:rsidTr="007B0284"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lastRenderedPageBreak/>
              <w:t>t (en jours j)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20</w:t>
            </w:r>
          </w:p>
        </w:tc>
      </w:tr>
      <w:tr w:rsidR="007B0284" w:rsidRPr="007B0284" w:rsidTr="007B0284">
        <w:tc>
          <w:tcPr>
            <w:tcW w:w="16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>
              <w:rPr>
                <w:rFonts w:ascii="Arial" w:eastAsia="Times New Roman" w:hAnsi="Arial" w:cs="Arial"/>
                <w:noProof/>
                <w:color w:val="333366"/>
                <w:vertAlign w:val="subscript"/>
                <w:lang w:eastAsia="fr-FR"/>
              </w:rPr>
              <w:drawing>
                <wp:inline distT="0" distB="0" distL="0" distR="0">
                  <wp:extent cx="238125" cy="428625"/>
                  <wp:effectExtent l="19050" t="0" r="0" b="0"/>
                  <wp:docPr id="7" name="Image 7" descr="http://quickraccesmad.activeweb.fr/LotusQuickr/accesmad/PageLibrary85256EA10035EA5E.nsf/h_59780F1A633AA0AAC12577850034A46D/C3BD925919C9AD21C125778A004258DD/$FILE/image006.gif?OpenElement&amp;13587680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quickraccesmad.activeweb.fr/LotusQuickr/accesmad/PageLibrary85256EA10035EA5E.nsf/h_59780F1A633AA0AAC12577850034A46D/C3BD925919C9AD21C125778A004258DD/$FILE/image006.gif?OpenElement&amp;13587680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0,86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0,79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0,68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0,56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7B0284" w:rsidRPr="007B0284" w:rsidRDefault="007B0284" w:rsidP="007B0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66"/>
                <w:sz w:val="24"/>
                <w:szCs w:val="24"/>
                <w:lang w:eastAsia="fr-FR"/>
              </w:rPr>
            </w:pPr>
            <w:r w:rsidRPr="007B0284">
              <w:rPr>
                <w:rFonts w:ascii="Arial" w:eastAsia="Times New Roman" w:hAnsi="Arial" w:cs="Arial"/>
                <w:color w:val="333366"/>
                <w:lang w:eastAsia="fr-FR"/>
              </w:rPr>
              <w:t>0,46</w:t>
            </w:r>
          </w:p>
        </w:tc>
      </w:tr>
    </w:tbl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a)    Définir la période radioactive T d’un radioélément.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(1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b)    A partir du tableau ci-dessus, donner entre quelles dates se trouve la période du Thorium.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(1,5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5.-   Etablir la relation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800100" cy="257175"/>
            <wp:effectExtent l="0" t="0" r="0" b="0"/>
            <wp:docPr id="8" name="Image 8" descr="http://quickraccesmad.activeweb.fr/LotusQuickr/accesmad/PageLibrary85256EA10035EA5E.nsf/h_59780F1A633AA0AAC12577850034A46D/C3BD925919C9AD21C125778A004258DD/$FILE/image007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85256EA10035EA5E.nsf/h_59780F1A633AA0AAC12577850034A46D/C3BD925919C9AD21C125778A004258DD/$FILE/image007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,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23825" cy="161925"/>
            <wp:effectExtent l="19050" t="0" r="9525" b="0"/>
            <wp:docPr id="9" name="Image 9" descr="http://quickraccesmad.activeweb.fr/LotusQuickr/accesmad/PageLibrary85256EA10035EA5E.nsf/h_59780F1A633AA0AAC12577850034A46D/C3BD925919C9AD21C125778A004258DD/$FILE/image008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85256EA10035EA5E.nsf/h_59780F1A633AA0AAC12577850034A46D/C3BD925919C9AD21C125778A004258DD/$FILE/image008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étant la constante radioactive du radioélément.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Sachant qu’à la date t = 4 j, N = 0,86 N0 ; calculer la constante radioactive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23825" cy="161925"/>
            <wp:effectExtent l="19050" t="0" r="9525" b="0"/>
            <wp:docPr id="10" name="Image 10" descr="http://quickraccesmad.activeweb.fr/LotusQuickr/accesmad/PageLibrary85256EA10035EA5E.nsf/h_59780F1A633AA0AAC12577850034A46D/C3BD925919C9AD21C125778A004258DD/$FILE/image008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85256EA10035EA5E.nsf/h_59780F1A633AA0AAC12577850034A46D/C3BD925919C9AD21C125778A004258DD/$FILE/image008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du Thorium en j–1.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(1,5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Calculer la valeur de la période T du thorium en j.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(1,5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6.- La réaction de fusion nucléaire des protons a pour équation-bilan :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095500" cy="381000"/>
            <wp:effectExtent l="19050" t="0" r="0" b="0"/>
            <wp:docPr id="11" name="Image 11" descr="http://quickraccesmad.activeweb.fr/LotusQuickr/accesmad/PageLibrary85256EA10035EA5E.nsf/h_59780F1A633AA0AAC12577850034A46D/C3BD925919C9AD21C125778A004258DD/$FILE/image009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85256EA10035EA5E.nsf/h_59780F1A633AA0AAC12577850034A46D/C3BD925919C9AD21C125778A004258DD/$FILE/image009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a) Calculer x et y.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(1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83" w:right="1076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 xml:space="preserve">b) Cette réaction est celle qui a lieu au Soleil constitué essentiellement de protons   à très haute température. Pour chaque noyau d’hélium formé, quelle est en u (unité de masse atomique) la masse transformée en énergie ? Calculer cette énergie en MeV.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(4 pts)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r w:rsidRPr="007B0284">
        <w:rPr>
          <w:rFonts w:ascii="Arial" w:eastAsia="Times New Roman" w:hAnsi="Arial" w:cs="Arial"/>
          <w:color w:val="333366"/>
          <w:lang w:eastAsia="fr-FR"/>
        </w:rPr>
        <w:lastRenderedPageBreak/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       (1 pt)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    On donne :               - masse de la particule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61925" cy="152400"/>
            <wp:effectExtent l="0" t="0" r="9525" b="0"/>
            <wp:docPr id="12" name="Image 12" descr="http://quickraccesmad.activeweb.fr/LotusQuickr/accesmad/PageLibrary85256EA10035EA5E.nsf/h_59780F1A633AA0AAC12577850034A46D/C3BD925919C9AD21C125778A004258DD/$FILE/image004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85256EA10035EA5E.nsf/h_59780F1A633AA0AAC12577850034A46D/C3BD925919C9AD21C125778A004258DD/$FILE/image004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= 4,00150 u       ;           1 u = 931,5 MeV/c2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268"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- masse du proton = 1,00728 u                              ;           Log2 = ln2 = 0,693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268"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- masse du neutron = 1,00867 u                 ;           Log0</w:t>
      </w:r>
      <w:proofErr w:type="gramStart"/>
      <w:r w:rsidRPr="007B0284">
        <w:rPr>
          <w:rFonts w:ascii="Arial" w:eastAsia="Times New Roman" w:hAnsi="Arial" w:cs="Arial"/>
          <w:color w:val="333366"/>
          <w:lang w:eastAsia="fr-FR"/>
        </w:rPr>
        <w:t>,86</w:t>
      </w:r>
      <w:proofErr w:type="gramEnd"/>
      <w:r w:rsidRPr="007B0284">
        <w:rPr>
          <w:rFonts w:ascii="Arial" w:eastAsia="Times New Roman" w:hAnsi="Arial" w:cs="Arial"/>
          <w:color w:val="333366"/>
          <w:lang w:eastAsia="fr-FR"/>
        </w:rPr>
        <w:t xml:space="preserve"> = ln0,86 = - 0,15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2268"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- masse du positon = 5,486.10-4 u.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EXERCICE DE PHYSIQUE  II</w:t>
      </w:r>
      <w:r w:rsidRPr="007B0284">
        <w:rPr>
          <w:rFonts w:ascii="Arial" w:eastAsia="Times New Roman" w:hAnsi="Arial" w:cs="Arial"/>
          <w:color w:val="333366"/>
          <w:lang w:eastAsia="fr-FR"/>
        </w:rPr>
        <w:t>                     (20 pts)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1.-Optique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Soient deux lentilles minces L1 et L2 de vergences respectives C</w:t>
      </w:r>
      <w:r w:rsidRPr="007B0284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7B0284">
        <w:rPr>
          <w:rFonts w:ascii="Arial" w:eastAsia="Times New Roman" w:hAnsi="Arial" w:cs="Arial"/>
          <w:color w:val="333366"/>
          <w:lang w:eastAsia="fr-FR"/>
        </w:rPr>
        <w:t> =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19075" cy="381000"/>
            <wp:effectExtent l="0" t="0" r="0" b="0"/>
            <wp:docPr id="13" name="Image 13" descr="http://quickraccesmad.activeweb.fr/LotusQuickr/accesmad/PageLibrary85256EA10035EA5E.nsf/h_59780F1A633AA0AAC12577850034A46D/C3BD925919C9AD21C125778A004258DD/$FILE/image010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85256EA10035EA5E.nsf/h_59780F1A633AA0AAC12577850034A46D/C3BD925919C9AD21C125778A004258DD/$FILE/image010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</w:t>
      </w:r>
      <w:r w:rsidRPr="007B0284">
        <w:rPr>
          <w:rFonts w:ascii="Arial" w:eastAsia="Times New Roman" w:hAnsi="Arial" w:cs="Arial"/>
          <w:color w:val="333366"/>
          <w:lang w:eastAsia="fr-FR"/>
        </w:rPr>
        <w:t> et C2 = - 2,5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</w:t>
      </w:r>
      <w:r w:rsidRPr="007B0284">
        <w:rPr>
          <w:rFonts w:ascii="Arial" w:eastAsia="Times New Roman" w:hAnsi="Arial" w:cs="Arial"/>
          <w:color w:val="333366"/>
          <w:lang w:eastAsia="fr-FR"/>
        </w:rPr>
        <w:t>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a) Définir la vergence d’une lentille mince.                                                                        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b) Quelles sont les distances focales des deux lentilles L1 et L2 et du système accolé formé par les deux lentilles L1 et L2.                                                                                    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c) Construire l’image d’un objet lumineux AB = 20  cm, perpendiculaire à l’axe optique et situé à 60 cm du centre optique du système accolé. Echelle : 1cm 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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</w:t>
      </w:r>
      <w:r w:rsidRPr="007B0284">
        <w:rPr>
          <w:rFonts w:ascii="Arial" w:eastAsia="Times New Roman" w:hAnsi="Arial" w:cs="Arial"/>
          <w:color w:val="333366"/>
          <w:lang w:eastAsia="fr-FR"/>
        </w:rPr>
        <w:t> 20 cm.                                                                                        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proofErr w:type="gramStart"/>
      <w:r w:rsidRPr="007B0284">
        <w:rPr>
          <w:rFonts w:ascii="Arial" w:eastAsia="Times New Roman" w:hAnsi="Arial" w:cs="Arial"/>
          <w:color w:val="333366"/>
          <w:lang w:eastAsia="fr-FR"/>
        </w:rPr>
        <w:t>d</w:t>
      </w:r>
      <w:proofErr w:type="gramEnd"/>
      <w:r w:rsidRPr="007B0284">
        <w:rPr>
          <w:rFonts w:ascii="Arial" w:eastAsia="Times New Roman" w:hAnsi="Arial" w:cs="Arial"/>
          <w:color w:val="333366"/>
          <w:lang w:eastAsia="fr-FR"/>
        </w:rPr>
        <w:t>) Donner la nature (réelle ou virtuelle, droite ou inversée par rapport à AB) et la hauteur de l’image A’B’ de AB.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2.-Electricité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Voici une expérience d’électricité : On place en série entre deux points A et B une bobine d’inductance L et de résistance R, une résistance r = 50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</w:t>
      </w:r>
      <w:r w:rsidRPr="007B0284">
        <w:rPr>
          <w:rFonts w:ascii="Arial" w:eastAsia="Times New Roman" w:hAnsi="Arial" w:cs="Arial"/>
          <w:color w:val="333366"/>
          <w:lang w:eastAsia="fr-FR"/>
        </w:rPr>
        <w:t xml:space="preserve">. Une source de tension sinusoïdale </w:t>
      </w:r>
      <w:proofErr w:type="spellStart"/>
      <w:r w:rsidRPr="007B0284">
        <w:rPr>
          <w:rFonts w:ascii="Arial" w:eastAsia="Times New Roman" w:hAnsi="Arial" w:cs="Arial"/>
          <w:color w:val="333366"/>
          <w:lang w:eastAsia="fr-FR"/>
        </w:rPr>
        <w:t>u</w:t>
      </w:r>
      <w:r w:rsidRPr="007B0284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AB</w:t>
      </w:r>
      <w:proofErr w:type="spellEnd"/>
      <w:r w:rsidRPr="007B0284">
        <w:rPr>
          <w:rFonts w:ascii="Arial" w:eastAsia="Times New Roman" w:hAnsi="Arial" w:cs="Arial"/>
          <w:color w:val="333366"/>
          <w:lang w:eastAsia="fr-FR"/>
        </w:rPr>
        <w:t> = 220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28600" cy="219075"/>
            <wp:effectExtent l="0" t="0" r="0" b="0"/>
            <wp:docPr id="14" name="Image 14" descr="http://quickraccesmad.activeweb.fr/LotusQuickr/accesmad/PageLibrary85256EA10035EA5E.nsf/h_59780F1A633AA0AAC12577850034A46D/C3BD925919C9AD21C125778A004258DD/$FILE/image011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85256EA10035EA5E.nsf/h_59780F1A633AA0AAC12577850034A46D/C3BD925919C9AD21C125778A004258DD/$FILE/image011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B0284">
        <w:rPr>
          <w:rFonts w:ascii="Arial" w:eastAsia="Times New Roman" w:hAnsi="Arial" w:cs="Arial"/>
          <w:color w:val="333366"/>
          <w:lang w:eastAsia="fr-FR"/>
        </w:rPr>
        <w:t>sin(</w:t>
      </w:r>
      <w:proofErr w:type="gramEnd"/>
      <w:r w:rsidRPr="007B0284">
        <w:rPr>
          <w:rFonts w:ascii="Arial" w:eastAsia="Times New Roman" w:hAnsi="Arial" w:cs="Arial"/>
          <w:color w:val="333366"/>
          <w:lang w:eastAsia="fr-FR"/>
        </w:rPr>
        <w:t>100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42875" cy="152400"/>
            <wp:effectExtent l="19050" t="0" r="9525" b="0"/>
            <wp:docPr id="15" name="Image 15" descr="http://quickraccesmad.activeweb.fr/LotusQuickr/accesmad/PageLibrary85256EA10035EA5E.nsf/h_59780F1A633AA0AAC12577850034A46D/C3BD925919C9AD21C125778A004258DD/$FILE/image012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85256EA10035EA5E.nsf/h_59780F1A633AA0AAC12577850034A46D/C3BD925919C9AD21C125778A004258DD/$FILE/image012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 xml:space="preserve">t) est maintenue entre A et B (figure 1). On mesure à l’aide de 3 voltmètres les valeurs efficaces des tensions </w:t>
      </w:r>
      <w:proofErr w:type="gramStart"/>
      <w:r w:rsidRPr="007B0284">
        <w:rPr>
          <w:rFonts w:ascii="Arial" w:eastAsia="Times New Roman" w:hAnsi="Arial" w:cs="Arial"/>
          <w:color w:val="333366"/>
          <w:lang w:eastAsia="fr-FR"/>
        </w:rPr>
        <w:t>U</w:t>
      </w:r>
      <w:r w:rsidRPr="007B0284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AB</w:t>
      </w:r>
      <w:r w:rsidRPr="007B0284">
        <w:rPr>
          <w:rFonts w:ascii="Arial" w:eastAsia="Times New Roman" w:hAnsi="Arial" w:cs="Arial"/>
          <w:color w:val="333366"/>
          <w:lang w:eastAsia="fr-FR"/>
        </w:rPr>
        <w:t> ,</w:t>
      </w:r>
      <w:proofErr w:type="gramEnd"/>
      <w:r w:rsidRPr="007B0284">
        <w:rPr>
          <w:rFonts w:ascii="Arial" w:eastAsia="Times New Roman" w:hAnsi="Arial" w:cs="Arial"/>
          <w:color w:val="333366"/>
          <w:lang w:eastAsia="fr-FR"/>
        </w:rPr>
        <w:t xml:space="preserve"> U</w:t>
      </w:r>
      <w:r w:rsidRPr="007B0284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AC</w:t>
      </w:r>
      <w:r w:rsidRPr="007B0284">
        <w:rPr>
          <w:rFonts w:ascii="Arial" w:eastAsia="Times New Roman" w:hAnsi="Arial" w:cs="Arial"/>
          <w:color w:val="333366"/>
          <w:sz w:val="17"/>
          <w:vertAlign w:val="subscript"/>
          <w:lang w:eastAsia="fr-FR"/>
        </w:rPr>
        <w:t> </w:t>
      </w:r>
      <w:r w:rsidRPr="007B0284">
        <w:rPr>
          <w:rFonts w:ascii="Arial" w:eastAsia="Times New Roman" w:hAnsi="Arial" w:cs="Arial"/>
          <w:color w:val="333366"/>
          <w:lang w:eastAsia="fr-FR"/>
        </w:rPr>
        <w:t>, U</w:t>
      </w:r>
      <w:r w:rsidRPr="007B0284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CB</w:t>
      </w:r>
      <w:r w:rsidRPr="007B0284">
        <w:rPr>
          <w:rFonts w:ascii="Arial" w:eastAsia="Times New Roman" w:hAnsi="Arial" w:cs="Arial"/>
          <w:color w:val="333366"/>
          <w:lang w:eastAsia="fr-FR"/>
        </w:rPr>
        <w:t>  . Les voltmètres indiquent respectivement :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U</w:t>
      </w:r>
      <w:r w:rsidRPr="007B0284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AB</w:t>
      </w:r>
      <w:r w:rsidRPr="007B0284">
        <w:rPr>
          <w:rFonts w:ascii="Arial" w:eastAsia="Times New Roman" w:hAnsi="Arial" w:cs="Arial"/>
          <w:color w:val="333366"/>
          <w:lang w:eastAsia="fr-FR"/>
        </w:rPr>
        <w:t>  = 220 V   ; U</w:t>
      </w:r>
      <w:r w:rsidRPr="007B0284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AC</w:t>
      </w:r>
      <w:r w:rsidRPr="007B0284">
        <w:rPr>
          <w:rFonts w:ascii="Arial" w:eastAsia="Times New Roman" w:hAnsi="Arial" w:cs="Arial"/>
          <w:color w:val="333366"/>
          <w:sz w:val="17"/>
          <w:vertAlign w:val="subscript"/>
          <w:lang w:eastAsia="fr-FR"/>
        </w:rPr>
        <w:t> </w:t>
      </w:r>
      <w:r w:rsidRPr="007B0284">
        <w:rPr>
          <w:rFonts w:ascii="Arial" w:eastAsia="Times New Roman" w:hAnsi="Arial" w:cs="Arial"/>
          <w:color w:val="333366"/>
          <w:lang w:eastAsia="fr-FR"/>
        </w:rPr>
        <w:t> = 90 V et U</w:t>
      </w:r>
      <w:r w:rsidRPr="007B0284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CB</w:t>
      </w:r>
      <w:r w:rsidRPr="007B0284">
        <w:rPr>
          <w:rFonts w:ascii="Arial" w:eastAsia="Times New Roman" w:hAnsi="Arial" w:cs="Arial"/>
          <w:color w:val="333366"/>
          <w:lang w:eastAsia="fr-FR"/>
        </w:rPr>
        <w:t>  = 160 V.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410075" cy="1190625"/>
            <wp:effectExtent l="19050" t="0" r="9525" b="0"/>
            <wp:wrapSquare wrapText="bothSides"/>
            <wp:docPr id="33" name="Image 2" descr="http://quickraccesmad.activeweb.fr/LotusQuickr/accesmad/PageLibrary85256EA10035EA5E.nsf/h_59780F1A633AA0AAC12577850034A46D/C3BD925919C9AD21C125778A004258DD/$FILE/image013.jpg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5EA5E.nsf/h_59780F1A633AA0AAC12577850034A46D/C3BD925919C9AD21C125778A004258DD/$FILE/image013.jpg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a) Calculer la fréquence et l’intensité efficace du courant débité par la source.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                       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b) Construire le diagramme de Fresnel en tensions efficaces relatif  à cette expérience.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lastRenderedPageBreak/>
        <w:t>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c)  Déterminer la phase de l’intensité instantanée i(t) par rapport à la tension. En déduire i(t).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d)  Calculer R et L.                                                                                                               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On rappelle que dans un triangle quelconque de côtés a, b, c : a2 = b2 + c2 – 2bc Cos Â.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                                     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771900" cy="1438275"/>
            <wp:effectExtent l="19050" t="0" r="0" b="0"/>
            <wp:wrapSquare wrapText="bothSides"/>
            <wp:docPr id="32" name="Image 3" descr="http://quickraccesmad.activeweb.fr/LotusQuickr/accesmad/PageLibrary85256EA10035EA5E.nsf/h_59780F1A633AA0AAC12577850034A46D/C3BD925919C9AD21C125778A004258DD/$FILE/image014.jpg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5EA5E.nsf/h_59780F1A633AA0AAC12577850034A46D/C3BD925919C9AD21C125778A004258DD/$FILE/image014.jpg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b/>
          <w:bCs/>
          <w:color w:val="333366"/>
          <w:lang w:eastAsia="fr-FR"/>
        </w:rPr>
        <w:t>PROBLEME</w:t>
      </w:r>
      <w:r w:rsidRPr="007B0284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 (40 points)</w:t>
      </w:r>
    </w:p>
    <w:p w:rsidR="007B0284" w:rsidRPr="007B0284" w:rsidRDefault="007B0284" w:rsidP="007B0284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A. 1.-Une bille supposée ponctuelle de masse m = 20 g part sans vitesse initiale du sommet A d’une demi-sphère de centre O et de rayon R = 1 m reposant sur le sol horizontal. Elle glisse sur la surface sphérique. La position M de la bille est repérée par l’angle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000125" cy="371475"/>
            <wp:effectExtent l="19050" t="0" r="0" b="0"/>
            <wp:docPr id="16" name="Image 16" descr="http://quickraccesmad.activeweb.fr/LotusQuickr/accesmad/PageLibrary85256EA10035EA5E.nsf/h_59780F1A633AA0AAC12577850034A46D/C3BD925919C9AD21C125778A004258DD/$FILE/image015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85256EA10035EA5E.nsf/h_59780F1A633AA0AAC12577850034A46D/C3BD925919C9AD21C125778A004258DD/$FILE/image015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figure 2).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 xml:space="preserve">a)  Si la bille glisse sans frottement, </w:t>
      </w:r>
      <w:proofErr w:type="gramStart"/>
      <w:r w:rsidRPr="007B0284">
        <w:rPr>
          <w:rFonts w:ascii="Arial" w:eastAsia="Times New Roman" w:hAnsi="Arial" w:cs="Arial"/>
          <w:color w:val="333366"/>
          <w:lang w:eastAsia="fr-FR"/>
        </w:rPr>
        <w:t>calculer</w:t>
      </w:r>
      <w:proofErr w:type="gramEnd"/>
      <w:r w:rsidRPr="007B0284">
        <w:rPr>
          <w:rFonts w:ascii="Arial" w:eastAsia="Times New Roman" w:hAnsi="Arial" w:cs="Arial"/>
          <w:color w:val="333366"/>
          <w:lang w:eastAsia="fr-FR"/>
        </w:rPr>
        <w:t xml:space="preserve"> en fonction de m, g, R et 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</w:t>
      </w:r>
      <w:r w:rsidRPr="007B0284">
        <w:rPr>
          <w:rFonts w:ascii="Arial" w:eastAsia="Times New Roman" w:hAnsi="Arial" w:cs="Arial"/>
          <w:color w:val="333366"/>
          <w:lang w:eastAsia="fr-FR"/>
        </w:rPr>
        <w:t> :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-  le module de la vitesse de la bille au point M.                                                     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-  l’intensité de la réaction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23825" cy="200025"/>
            <wp:effectExtent l="19050" t="0" r="9525" b="0"/>
            <wp:docPr id="17" name="Image 17" descr="http://quickraccesmad.activeweb.fr/LotusQuickr/accesmad/PageLibrary85256EA10035EA5E.nsf/h_59780F1A633AA0AAC12577850034A46D/C3BD925919C9AD21C125778A004258DD/$FILE/image016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85256EA10035EA5E.nsf/h_59780F1A633AA0AAC12577850034A46D/C3BD925919C9AD21C125778A004258DD/$FILE/image016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exercée par la demi-sphère sur la bille au point M. 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-  l’angle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181100" cy="371475"/>
            <wp:effectExtent l="19050" t="0" r="0" b="0"/>
            <wp:docPr id="18" name="Image 18" descr="http://quickraccesmad.activeweb.fr/LotusQuickr/accesmad/PageLibrary85256EA10035EA5E.nsf/h_59780F1A633AA0AAC12577850034A46D/C3BD925919C9AD21C125778A004258DD/$FILE/image017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85256EA10035EA5E.nsf/h_59780F1A633AA0AAC12577850034A46D/C3BD925919C9AD21C125778A004258DD/$FILE/image017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pour lequel la bille quitte la demi-sphère. Calculer 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</w:t>
      </w:r>
      <w:r w:rsidRPr="007B0284">
        <w:rPr>
          <w:rFonts w:ascii="Arial" w:eastAsia="Times New Roman" w:hAnsi="Arial" w:cs="Arial"/>
          <w:color w:val="333366"/>
          <w:lang w:eastAsia="fr-FR"/>
        </w:rPr>
        <w:t>1.                      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b)  Reformuler les expressions du module de la vitesse et de l’intensité de la réaction normale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42875" cy="200025"/>
            <wp:effectExtent l="19050" t="0" r="0" b="0"/>
            <wp:docPr id="19" name="Image 19" descr="http://quickraccesmad.activeweb.fr/LotusQuickr/accesmad/PageLibrary85256EA10035EA5E.nsf/h_59780F1A633AA0AAC12577850034A46D/C3BD925919C9AD21C125778A004258DD/$FILE/image018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85256EA10035EA5E.nsf/h_59780F1A633AA0AAC12577850034A46D/C3BD925919C9AD21C125778A004258DD/$FILE/image018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si la bille glisse avec des frottements dont la résultante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52400" cy="238125"/>
            <wp:effectExtent l="19050" t="0" r="0" b="0"/>
            <wp:docPr id="20" name="Image 20" descr="http://quickraccesmad.activeweb.fr/LotusQuickr/accesmad/PageLibrary85256EA10035EA5E.nsf/h_59780F1A633AA0AAC12577850034A46D/C3BD925919C9AD21C125778A004258DD/$FILE/image019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85256EA10035EA5E.nsf/h_59780F1A633AA0AAC12577850034A46D/C3BD925919C9AD21C125778A004258DD/$FILE/image019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à même direction que la vitesse et d’intensité supposée constante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314325" cy="314325"/>
            <wp:effectExtent l="19050" t="0" r="9525" b="0"/>
            <wp:docPr id="21" name="Image 21" descr="http://quickraccesmad.activeweb.fr/LotusQuickr/accesmad/PageLibrary85256EA10035EA5E.nsf/h_59780F1A633AA0AAC12577850034A46D/C3BD925919C9AD21C125778A004258DD/$FILE/image020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85256EA10035EA5E.nsf/h_59780F1A633AA0AAC12577850034A46D/C3BD925919C9AD21C125778A004258DD/$FILE/image020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.          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2.-Cette bille est maintenant fixée à l’extrémité d’une tige OB de masse pratiquement nulle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(OB = 20 cm = b). Le système ainsi obtenu peut osciller dans un plan vertical autour d’un axe horizontal O perpendiculaire au plan de la figure. (Figure 3)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695575" cy="1609725"/>
            <wp:effectExtent l="19050" t="0" r="9525" b="0"/>
            <wp:wrapSquare wrapText="bothSides"/>
            <wp:docPr id="31" name="Image 4" descr="http://quickraccesmad.activeweb.fr/LotusQuickr/accesmad/PageLibrary85256EA10035EA5E.nsf/h_59780F1A633AA0AAC12577850034A46D/C3BD925919C9AD21C125778A004258DD/$FILE/image021.jpg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85256EA10035EA5E.nsf/h_59780F1A633AA0AAC12577850034A46D/C3BD925919C9AD21C125778A004258DD/$FILE/image021.jpg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333366"/>
          <w:sz w:val="24"/>
          <w:szCs w:val="24"/>
          <w:lang w:eastAsia="fr-FR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085850" cy="1447800"/>
            <wp:effectExtent l="19050" t="0" r="0" b="0"/>
            <wp:wrapSquare wrapText="bothSides"/>
            <wp:docPr id="30" name="Image 5" descr="http://quickraccesmad.activeweb.fr/LotusQuickr/accesmad/PageLibrary85256EA10035EA5E.nsf/h_59780F1A633AA0AAC12577850034A46D/C3BD925919C9AD21C125778A004258DD/$FILE/image022.jpg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85256EA10035EA5E.nsf/h_59780F1A633AA0AAC12577850034A46D/C3BD925919C9AD21C125778A004258DD/$FILE/image022.jpg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Figure 3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lastRenderedPageBreak/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 xml:space="preserve">Le système est </w:t>
      </w:r>
      <w:proofErr w:type="gramStart"/>
      <w:r w:rsidRPr="007B0284">
        <w:rPr>
          <w:rFonts w:ascii="Arial" w:eastAsia="Times New Roman" w:hAnsi="Arial" w:cs="Arial"/>
          <w:color w:val="333366"/>
          <w:lang w:eastAsia="fr-FR"/>
        </w:rPr>
        <w:t>soumis</w:t>
      </w:r>
      <w:proofErr w:type="gramEnd"/>
      <w:r w:rsidRPr="007B0284">
        <w:rPr>
          <w:rFonts w:ascii="Arial" w:eastAsia="Times New Roman" w:hAnsi="Arial" w:cs="Arial"/>
          <w:color w:val="333366"/>
          <w:lang w:eastAsia="fr-FR"/>
        </w:rPr>
        <w:t xml:space="preserve"> à l’action de la pesanteur et à celle d’un ressort spiral dont la constante de torsion est C. Initialement la tige est immobile verticale et le ressort détendu.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proofErr w:type="gramStart"/>
      <w:r w:rsidRPr="007B0284">
        <w:rPr>
          <w:rFonts w:ascii="Arial" w:eastAsia="Times New Roman" w:hAnsi="Arial" w:cs="Arial"/>
          <w:color w:val="333366"/>
          <w:lang w:eastAsia="fr-FR"/>
        </w:rPr>
        <w:t>a</w:t>
      </w:r>
      <w:proofErr w:type="gramEnd"/>
      <w:r w:rsidRPr="007B0284">
        <w:rPr>
          <w:rFonts w:ascii="Arial" w:eastAsia="Times New Roman" w:hAnsi="Arial" w:cs="Arial"/>
          <w:color w:val="333366"/>
          <w:lang w:eastAsia="fr-FR"/>
        </w:rPr>
        <w:t>) Donner en fonction de m, g, b, C et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42875" cy="142875"/>
            <wp:effectExtent l="0" t="0" r="9525" b="0"/>
            <wp:docPr id="22" name="Image 22" descr="http://quickraccesmad.activeweb.fr/LotusQuickr/accesmad/PageLibrary85256EA10035EA5E.nsf/h_59780F1A633AA0AAC12577850034A46D/C3BD925919C9AD21C125778A004258DD/$FILE/image002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85256EA10035EA5E.nsf/h_59780F1A633AA0AAC12577850034A46D/C3BD925919C9AD21C125778A004258DD/$FILE/image002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l’expression de l’énergie mécanique du système quand la tige est écartée d’un angle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42875" cy="142875"/>
            <wp:effectExtent l="0" t="0" r="9525" b="0"/>
            <wp:docPr id="23" name="Image 23" descr="http://quickraccesmad.activeweb.fr/LotusQuickr/accesmad/PageLibrary85256EA10035EA5E.nsf/h_59780F1A633AA0AAC12577850034A46D/C3BD925919C9AD21C125778A004258DD/$FILE/image002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85256EA10035EA5E.nsf/h_59780F1A633AA0AAC12577850034A46D/C3BD925919C9AD21C125778A004258DD/$FILE/image002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de sa position d’équilibre et maintenue immobile. L’énergie potentielle de pesanteur est nulle à l’équilibre.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 xml:space="preserve">b)  Que vaut l’expression de cette énergie mécanique lorsque l’élongation </w:t>
      </w:r>
      <w:proofErr w:type="spellStart"/>
      <w:r w:rsidRPr="007B0284">
        <w:rPr>
          <w:rFonts w:ascii="Arial" w:eastAsia="Times New Roman" w:hAnsi="Arial" w:cs="Arial"/>
          <w:color w:val="333366"/>
          <w:lang w:eastAsia="fr-FR"/>
        </w:rPr>
        <w:t>angulairede</w:t>
      </w:r>
      <w:proofErr w:type="spellEnd"/>
      <w:r w:rsidRPr="007B0284">
        <w:rPr>
          <w:rFonts w:ascii="Arial" w:eastAsia="Times New Roman" w:hAnsi="Arial" w:cs="Arial"/>
          <w:color w:val="333366"/>
          <w:lang w:eastAsia="fr-FR"/>
        </w:rPr>
        <w:t xml:space="preserve"> la tige OB en mouvement est 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</w:t>
      </w:r>
      <w:r w:rsidRPr="007B0284">
        <w:rPr>
          <w:rFonts w:ascii="Arial" w:eastAsia="Times New Roman" w:hAnsi="Arial" w:cs="Arial"/>
          <w:color w:val="333366"/>
          <w:lang w:eastAsia="fr-FR"/>
        </w:rPr>
        <w:t> quelconque.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c)  Le système étant conservatif, en déduire l’équation différentielle régissant le mouvement du système (tige + Bille) dans le cas des petites oscillations. On rappelle que dans le cas des petites oscillations : sin 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</w:t>
      </w:r>
      <w:r w:rsidRPr="007B0284">
        <w:rPr>
          <w:rFonts w:ascii="Arial" w:eastAsia="Times New Roman" w:hAnsi="Arial" w:cs="Arial"/>
          <w:color w:val="333366"/>
          <w:lang w:eastAsia="fr-FR"/>
        </w:rPr>
        <w:t> 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23825" cy="123825"/>
            <wp:effectExtent l="19050" t="0" r="9525" b="0"/>
            <wp:docPr id="24" name="Image 24" descr="http://quickraccesmad.activeweb.fr/LotusQuickr/accesmad/PageLibrary85256EA10035EA5E.nsf/h_59780F1A633AA0AAC12577850034A46D/C3BD925919C9AD21C125778A004258DD/$FILE/image001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quickraccesmad.activeweb.fr/LotusQuickr/accesmad/PageLibrary85256EA10035EA5E.nsf/h_59780F1A633AA0AAC12577850034A46D/C3BD925919C9AD21C125778A004258DD/$FILE/image001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tg 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</w:t>
      </w:r>
      <w:r w:rsidRPr="007B0284">
        <w:rPr>
          <w:rFonts w:ascii="Arial" w:eastAsia="Times New Roman" w:hAnsi="Arial" w:cs="Arial"/>
          <w:color w:val="333366"/>
          <w:lang w:eastAsia="fr-FR"/>
        </w:rPr>
        <w:t>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23825" cy="123825"/>
            <wp:effectExtent l="19050" t="0" r="9525" b="0"/>
            <wp:docPr id="25" name="Image 25" descr="http://quickraccesmad.activeweb.fr/LotusQuickr/accesmad/PageLibrary85256EA10035EA5E.nsf/h_59780F1A633AA0AAC12577850034A46D/C3BD925919C9AD21C125778A004258DD/$FILE/image001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quickraccesmad.activeweb.fr/LotusQuickr/accesmad/PageLibrary85256EA10035EA5E.nsf/h_59780F1A633AA0AAC12577850034A46D/C3BD925919C9AD21C125778A004258DD/$FILE/image001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</w:t>
      </w:r>
      <w:r w:rsidRPr="007B0284">
        <w:rPr>
          <w:rFonts w:ascii="Arial" w:eastAsia="Times New Roman" w:hAnsi="Arial" w:cs="Arial"/>
          <w:color w:val="333366"/>
          <w:lang w:eastAsia="fr-FR"/>
        </w:rPr>
        <w:t>  et cos 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</w:t>
      </w:r>
      <w:r w:rsidRPr="007B0284">
        <w:rPr>
          <w:rFonts w:ascii="Arial" w:eastAsia="Times New Roman" w:hAnsi="Arial" w:cs="Arial"/>
          <w:color w:val="333366"/>
          <w:lang w:eastAsia="fr-FR"/>
        </w:rPr>
        <w:t>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23825" cy="123825"/>
            <wp:effectExtent l="19050" t="0" r="9525" b="0"/>
            <wp:docPr id="26" name="Image 26" descr="http://quickraccesmad.activeweb.fr/LotusQuickr/accesmad/PageLibrary85256EA10035EA5E.nsf/h_59780F1A633AA0AAC12577850034A46D/C3BD925919C9AD21C125778A004258DD/$FILE/image001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quickraccesmad.activeweb.fr/LotusQuickr/accesmad/PageLibrary85256EA10035EA5E.nsf/h_59780F1A633AA0AAC12577850034A46D/C3BD925919C9AD21C125778A004258DD/$FILE/image001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1 –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257175" cy="485775"/>
            <wp:effectExtent l="0" t="0" r="0" b="0"/>
            <wp:docPr id="27" name="Image 27" descr="http://quickraccesmad.activeweb.fr/LotusQuickr/accesmad/PageLibrary85256EA10035EA5E.nsf/h_59780F1A633AA0AAC12577850034A46D/C3BD925919C9AD21C125778A004258DD/$FILE/image023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quickraccesmad.activeweb.fr/LotusQuickr/accesmad/PageLibrary85256EA10035EA5E.nsf/h_59780F1A633AA0AAC12577850034A46D/C3BD925919C9AD21C125778A004258DD/$FILE/image023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  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</w:t>
      </w:r>
      <w:r w:rsidRPr="007B0284">
        <w:rPr>
          <w:rFonts w:ascii="Arial" w:eastAsia="Times New Roman" w:hAnsi="Arial" w:cs="Arial"/>
          <w:color w:val="333366"/>
          <w:lang w:eastAsia="fr-FR"/>
        </w:rPr>
        <w:t> (en rad).                        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d) Si la tige est abandonnée sans vitesse initiale d’un angle petit </w:t>
      </w:r>
      <w:r w:rsidRPr="007B0284">
        <w:rPr>
          <w:rFonts w:ascii="Symbol" w:eastAsia="Times New Roman" w:hAnsi="Symbol" w:cs="Times New Roman"/>
          <w:color w:val="333366"/>
          <w:lang w:eastAsia="fr-FR"/>
        </w:rPr>
        <w:t></w:t>
      </w:r>
      <w:r w:rsidRPr="007B0284">
        <w:rPr>
          <w:rFonts w:ascii="Arial" w:eastAsia="Times New Roman" w:hAnsi="Arial" w:cs="Arial"/>
          <w:color w:val="333366"/>
          <w:lang w:eastAsia="fr-FR"/>
        </w:rPr>
        <w:t>m = 0,17 rad à l’instant  t = 0 ; donner l’équation horaire de son mouvement.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 xml:space="preserve">            A.N. : m = 20 g           ;           g = 10 </w:t>
      </w:r>
      <w:proofErr w:type="spellStart"/>
      <w:r w:rsidRPr="007B0284">
        <w:rPr>
          <w:rFonts w:ascii="Arial" w:eastAsia="Times New Roman" w:hAnsi="Arial" w:cs="Arial"/>
          <w:color w:val="333366"/>
          <w:lang w:eastAsia="fr-FR"/>
        </w:rPr>
        <w:t>m.s</w:t>
      </w:r>
      <w:proofErr w:type="spellEnd"/>
      <w:r w:rsidRPr="007B0284">
        <w:rPr>
          <w:rFonts w:ascii="Arial" w:eastAsia="Times New Roman" w:hAnsi="Arial" w:cs="Arial"/>
          <w:color w:val="333366"/>
          <w:lang w:eastAsia="fr-FR"/>
        </w:rPr>
        <w:t>–2</w:t>
      </w:r>
      <w:proofErr w:type="gramStart"/>
      <w:r w:rsidRPr="007B0284">
        <w:rPr>
          <w:rFonts w:ascii="Arial" w:eastAsia="Times New Roman" w:hAnsi="Arial" w:cs="Arial"/>
          <w:color w:val="333366"/>
          <w:lang w:eastAsia="fr-FR"/>
        </w:rPr>
        <w:t>  ;</w:t>
      </w:r>
      <w:proofErr w:type="gramEnd"/>
      <w:r w:rsidRPr="007B0284">
        <w:rPr>
          <w:rFonts w:ascii="Arial" w:eastAsia="Times New Roman" w:hAnsi="Arial" w:cs="Arial"/>
          <w:color w:val="333366"/>
          <w:lang w:eastAsia="fr-FR"/>
        </w:rPr>
        <w:t>                       C = 2,4.10–1 Nm.rad–1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B.  Une bobine longue de 50 cm, d’inductance L dont l’axe est perpendiculaire au plan du méridien magnétique du lieu donné est formée de 500 spires.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1.- La bobine est montée en série avec un générateur débitant en régime permanent un courant d’intensité constante I = 50 mA. (Figure 4)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Tracer les lignes de champ créé par le courant à l’intérieur de la bobine et calculer l’intensité du champ créé au centre de la bobine.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           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2.- Au centre de la bobine est placée une petite aiguille aimantée mobile autour d’un axe vertical. Quel est l’angle que fait la direction de cette aiguille avec l’axe de la bobine ?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3.- On désire que cet angle soit égal à 30°. Quelle valeur I1 faut-il alors donner à l’intensité du courant en régime permanent ?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                      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4.- En ouvrant l’interrupteur K, quelle sera la nouvelle direction de l’aiguille aimantée ?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Etablir l’équation différentielle en i régissant le phénomène à cet instant si la résistance de la bobine est r, celle du rhéostat r ' ; le générateur étant de résistance interne négligeable.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Résoudre cette équation sachant que l’instant t = 0 est l’instant de fermeture du circuit ; la f.é.m. du générateur étant E. On se contentera de l’expression instantanée i = f(t) en fonction de E, r, r ’ et L.                                                        </w:t>
      </w:r>
    </w:p>
    <w:p w:rsidR="007B0284" w:rsidRPr="007B0284" w:rsidRDefault="007B0284" w:rsidP="007B0284">
      <w:pPr>
        <w:shd w:val="clear" w:color="auto" w:fill="FFFFFF"/>
        <w:spacing w:after="0" w:line="240" w:lineRule="auto"/>
        <w:ind w:right="-2"/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</w:pPr>
      <w:r w:rsidRPr="007B0284">
        <w:rPr>
          <w:rFonts w:ascii="Arial" w:eastAsia="Times New Roman" w:hAnsi="Arial" w:cs="Arial"/>
          <w:color w:val="333366"/>
          <w:lang w:eastAsia="fr-FR"/>
        </w:rPr>
        <w:t>On donne la composante horizontale du champ magnétique terrestre 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90500" cy="266700"/>
            <wp:effectExtent l="19050" t="0" r="0" b="0"/>
            <wp:docPr id="28" name="Image 28" descr="http://quickraccesmad.activeweb.fr/LotusQuickr/accesmad/PageLibrary85256EA10035EA5E.nsf/h_59780F1A633AA0AAC12577850034A46D/C3BD925919C9AD21C125778A004258DD/$FILE/image024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quickraccesmad.activeweb.fr/LotusQuickr/accesmad/PageLibrary85256EA10035EA5E.nsf/h_59780F1A633AA0AAC12577850034A46D/C3BD925919C9AD21C125778A004258DD/$FILE/image024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H telle que </w:t>
      </w:r>
      <w:r>
        <w:rPr>
          <w:rFonts w:ascii="Times New Roman" w:eastAsia="Times New Roman" w:hAnsi="Times New Roman" w:cs="Times New Roman"/>
          <w:color w:val="333366"/>
          <w:sz w:val="24"/>
          <w:szCs w:val="24"/>
          <w:lang w:eastAsia="fr-FR"/>
        </w:rPr>
        <w:t xml:space="preserve">    </w:t>
      </w: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1181100" cy="371475"/>
            <wp:effectExtent l="19050" t="0" r="0" b="0"/>
            <wp:docPr id="29" name="Image 29" descr="http://quickraccesmad.activeweb.fr/LotusQuickr/accesmad/PageLibrary85256EA10035EA5E.nsf/h_59780F1A633AA0AAC12577850034A46D/C3BD925919C9AD21C125778A004258DD/$FILE/image025.gif?OpenElement&amp;13587680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quickraccesmad.activeweb.fr/LotusQuickr/accesmad/PageLibrary85256EA10035EA5E.nsf/h_59780F1A633AA0AAC12577850034A46D/C3BD925919C9AD21C125778A004258DD/$FILE/image025.gif?OpenElement&amp;135876809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B0284">
        <w:rPr>
          <w:rFonts w:ascii="Arial" w:eastAsia="Times New Roman" w:hAnsi="Arial" w:cs="Arial"/>
          <w:color w:val="333366"/>
          <w:lang w:eastAsia="fr-FR"/>
        </w:rPr>
        <w:t>.</w:t>
      </w:r>
    </w:p>
    <w:p w:rsidR="00BA583D" w:rsidRDefault="00BA583D"/>
    <w:sectPr w:rsidR="00BA583D" w:rsidSect="007B0284">
      <w:pgSz w:w="16838" w:h="11906" w:orient="landscape"/>
      <w:pgMar w:top="709" w:right="820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B0284"/>
    <w:rsid w:val="007B0284"/>
    <w:rsid w:val="00BA583D"/>
    <w:rsid w:val="00ED7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7B0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7B0284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7B0284"/>
  </w:style>
  <w:style w:type="paragraph" w:styleId="Retraitcorpsdetexte2">
    <w:name w:val="Body Text Indent 2"/>
    <w:basedOn w:val="Normal"/>
    <w:link w:val="Retraitcorpsdetexte2Car"/>
    <w:uiPriority w:val="99"/>
    <w:unhideWhenUsed/>
    <w:rsid w:val="007B02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7B0284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B02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B02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9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gif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jpeg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3122</Words>
  <Characters>17172</Characters>
  <Application>Microsoft Office Word</Application>
  <DocSecurity>0</DocSecurity>
  <Lines>143</Lines>
  <Paragraphs>40</Paragraphs>
  <ScaleCrop>false</ScaleCrop>
  <Company>Grizli777</Company>
  <LinksUpToDate>false</LinksUpToDate>
  <CharactersWithSpaces>20254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2014-06-22T13:15:00Z</dcterms:created>
  <dcterms:modified xsi:type="dcterms:W3CDTF">2014-06-22T13:17:00Z</dcterms:modified>
</cp:coreProperties>
</file>